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EFF8" w14:textId="77777777" w:rsidR="00027529" w:rsidRDefault="00027529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</w:pPr>
    </w:p>
    <w:p w14:paraId="5FC0B824" w14:textId="2AAB3B76" w:rsidR="009B7798" w:rsidRDefault="00CC3CF5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</w:pPr>
      <w:r w:rsidRPr="00F40975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776" behindDoc="1" locked="0" layoutInCell="1" allowOverlap="1" wp14:anchorId="77C79868" wp14:editId="2E538263">
            <wp:simplePos x="0" y="0"/>
            <wp:positionH relativeFrom="column">
              <wp:posOffset>409575</wp:posOffset>
            </wp:positionH>
            <wp:positionV relativeFrom="paragraph">
              <wp:posOffset>37465</wp:posOffset>
            </wp:positionV>
            <wp:extent cx="2371725" cy="845185"/>
            <wp:effectExtent l="0" t="0" r="0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054E9" w14:textId="6AC75B56" w:rsidR="00B1137E" w:rsidRPr="00F40975" w:rsidRDefault="003E4342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sz w:val="22"/>
          <w:szCs w:val="22"/>
        </w:rPr>
      </w:pPr>
      <w:r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Białystok,</w:t>
      </w:r>
      <w:r w:rsidR="0081008E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  <w:r w:rsidR="001B6B80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2</w:t>
      </w:r>
      <w:r w:rsidR="00CC3CF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2</w:t>
      </w:r>
      <w:r w:rsidR="00F40975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  <w:r w:rsidR="00CC3CF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October </w:t>
      </w:r>
      <w:r w:rsidR="00E55AE0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2021</w:t>
      </w:r>
      <w:r w:rsidR="0095240B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</w:p>
    <w:p w14:paraId="2C0659B8" w14:textId="01135269" w:rsidR="00B1137E" w:rsidRPr="00E057F7" w:rsidRDefault="00B1137E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14:paraId="411D82C4" w14:textId="12D65508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1CE511" w14:textId="77777777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ACB0FA" w14:textId="2D894723" w:rsidR="00B1137E" w:rsidRPr="00027529" w:rsidRDefault="00CC3CF5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  <w:r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 xml:space="preserve">                </w:t>
      </w:r>
      <w:r w:rsidR="003E4342"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BI.RPC.5032.</w:t>
      </w:r>
      <w:r w:rsidR="00194042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3</w:t>
      </w:r>
      <w:r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5</w:t>
      </w:r>
      <w:r w:rsidR="0062227B"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.2021</w:t>
      </w:r>
    </w:p>
    <w:p w14:paraId="28F8FA63" w14:textId="77777777" w:rsidR="0081008E" w:rsidRPr="00027529" w:rsidRDefault="0081008E" w:rsidP="00027529">
      <w:pPr>
        <w:pStyle w:val="Tekstpodstawowy"/>
        <w:spacing w:line="312" w:lineRule="auto"/>
        <w:ind w:right="284"/>
        <w:jc w:val="both"/>
        <w:rPr>
          <w:rFonts w:asciiTheme="minorHAnsi" w:hAnsiTheme="minorHAnsi" w:cstheme="minorHAnsi"/>
          <w:color w:val="1D1D1D"/>
          <w:w w:val="105"/>
          <w:sz w:val="22"/>
          <w:szCs w:val="22"/>
          <w:lang w:val="en"/>
        </w:rPr>
      </w:pPr>
    </w:p>
    <w:p w14:paraId="6E8C220A" w14:textId="04F90A08" w:rsidR="009B7798" w:rsidRPr="00194042" w:rsidRDefault="009B7798" w:rsidP="00194042">
      <w:pPr>
        <w:rPr>
          <w:b/>
          <w:lang w:val="pl-PL"/>
        </w:rPr>
      </w:pPr>
    </w:p>
    <w:p w14:paraId="1C503443" w14:textId="77777777" w:rsidR="00194042" w:rsidRPr="00194042" w:rsidRDefault="00194042" w:rsidP="00194042">
      <w:pPr>
        <w:spacing w:line="312" w:lineRule="auto"/>
        <w:rPr>
          <w:b/>
          <w:lang w:val="pl-PL"/>
        </w:rPr>
      </w:pPr>
    </w:p>
    <w:p w14:paraId="732DA279" w14:textId="2EEE4EE5" w:rsidR="00B1137E" w:rsidRDefault="00B1137E" w:rsidP="00194042">
      <w:pPr>
        <w:pStyle w:val="Tekstpodstawowy"/>
        <w:spacing w:line="312" w:lineRule="auto"/>
        <w:ind w:left="284" w:right="284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en"/>
        </w:rPr>
      </w:pPr>
    </w:p>
    <w:p w14:paraId="2B2777DF" w14:textId="77777777" w:rsidR="00CC3CF5" w:rsidRDefault="00CC3CF5" w:rsidP="00CC3CF5">
      <w:pPr>
        <w:pStyle w:val="Teksttreci0"/>
        <w:framePr w:w="9400" w:h="313" w:hRule="exact" w:wrap="none" w:vAnchor="page" w:hAnchor="page" w:x="1401" w:y="2866"/>
        <w:shd w:val="clear" w:color="auto" w:fill="auto"/>
        <w:spacing w:line="240" w:lineRule="auto"/>
        <w:ind w:firstLine="0"/>
        <w:jc w:val="center"/>
      </w:pPr>
      <w:r>
        <w:rPr>
          <w:b/>
          <w:bCs/>
          <w:lang w:val="en"/>
        </w:rPr>
        <w:t>Notice to skippers No. 35/2021</w:t>
      </w:r>
    </w:p>
    <w:p w14:paraId="242E657B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shd w:val="clear" w:color="auto" w:fill="auto"/>
        <w:ind w:firstLine="720"/>
        <w:jc w:val="both"/>
      </w:pPr>
      <w:r>
        <w:rPr>
          <w:lang w:val="en"/>
        </w:rPr>
        <w:t>Pursuant to Art. 14 sec. 1 point 4 of the Act of 20 July 2017 Water Law (Dz. U. /Journal of Laws/ of 2021, item 624) and Art. 43 sec. 6 of the Act of 21 December 2000 on inland navigation (Dz. U. /Journal of Laws/ of 2019, item 1568 as amended), the "Polish Waters" State Water Holding – Regional Water Management Board in Białystok hereby informs that:</w:t>
      </w:r>
    </w:p>
    <w:p w14:paraId="22F7DBC7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numPr>
          <w:ilvl w:val="0"/>
          <w:numId w:val="10"/>
        </w:numPr>
        <w:shd w:val="clear" w:color="auto" w:fill="auto"/>
        <w:tabs>
          <w:tab w:val="left" w:pos="1000"/>
        </w:tabs>
        <w:spacing w:after="0" w:line="293" w:lineRule="auto"/>
        <w:ind w:firstLine="720"/>
        <w:jc w:val="both"/>
      </w:pPr>
      <w:r>
        <w:rPr>
          <w:lang w:val="en"/>
        </w:rPr>
        <w:t xml:space="preserve">As of </w:t>
      </w:r>
      <w:r>
        <w:rPr>
          <w:b/>
          <w:bCs/>
          <w:lang w:val="en"/>
        </w:rPr>
        <w:t xml:space="preserve">25 October 2021, </w:t>
      </w:r>
      <w:r>
        <w:rPr>
          <w:lang w:val="en"/>
        </w:rPr>
        <w:t>the reduction of navigation markers for the winter season 2021/22 on the following waterways will begin:</w:t>
      </w:r>
    </w:p>
    <w:p w14:paraId="19B72EB2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numPr>
          <w:ilvl w:val="0"/>
          <w:numId w:val="11"/>
        </w:numPr>
        <w:shd w:val="clear" w:color="auto" w:fill="auto"/>
        <w:tabs>
          <w:tab w:val="left" w:pos="1417"/>
        </w:tabs>
        <w:spacing w:after="0" w:line="295" w:lineRule="auto"/>
        <w:ind w:left="1040" w:firstLine="0"/>
      </w:pPr>
      <w:r>
        <w:rPr>
          <w:lang w:val="en"/>
        </w:rPr>
        <w:t>on the Narew River from 83+500 km to 248+500 km,</w:t>
      </w:r>
    </w:p>
    <w:p w14:paraId="23872E7E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numPr>
          <w:ilvl w:val="0"/>
          <w:numId w:val="11"/>
        </w:numPr>
        <w:shd w:val="clear" w:color="auto" w:fill="auto"/>
        <w:tabs>
          <w:tab w:val="left" w:pos="1417"/>
        </w:tabs>
        <w:spacing w:after="0" w:line="295" w:lineRule="auto"/>
        <w:ind w:left="1400" w:hanging="340"/>
        <w:jc w:val="both"/>
      </w:pPr>
      <w:r>
        <w:rPr>
          <w:lang w:val="en"/>
        </w:rPr>
        <w:t>waterways</w:t>
      </w:r>
      <w:r>
        <w:rPr>
          <w:i/>
          <w:iCs/>
          <w:u w:val="single"/>
          <w:lang w:val="en"/>
        </w:rPr>
        <w:t xml:space="preserve"> of the </w:t>
      </w:r>
      <w:r>
        <w:rPr>
          <w:i/>
          <w:iCs/>
          <w:lang w:val="en"/>
        </w:rPr>
        <w:t xml:space="preserve">Great </w:t>
      </w:r>
      <w:proofErr w:type="spellStart"/>
      <w:r>
        <w:rPr>
          <w:i/>
          <w:iCs/>
          <w:lang w:val="en"/>
        </w:rPr>
        <w:t>Masurian</w:t>
      </w:r>
      <w:proofErr w:type="spellEnd"/>
      <w:r>
        <w:rPr>
          <w:i/>
          <w:iCs/>
          <w:lang w:val="en"/>
        </w:rPr>
        <w:t xml:space="preserve"> Lakes system</w:t>
      </w:r>
      <w:r>
        <w:rPr>
          <w:i/>
          <w:iCs/>
          <w:u w:val="single"/>
          <w:lang w:val="en"/>
        </w:rPr>
        <w:t xml:space="preserve">: the main waterway from the </w:t>
      </w:r>
      <w:proofErr w:type="spellStart"/>
      <w:r>
        <w:rPr>
          <w:i/>
          <w:iCs/>
          <w:u w:val="single"/>
          <w:lang w:val="en"/>
        </w:rPr>
        <w:t>Roś</w:t>
      </w:r>
      <w:proofErr w:type="spellEnd"/>
      <w:r>
        <w:rPr>
          <w:i/>
          <w:iCs/>
          <w:u w:val="single"/>
          <w:lang w:val="en"/>
        </w:rPr>
        <w:t xml:space="preserve"> in Pisz to the </w:t>
      </w:r>
      <w:proofErr w:type="spellStart"/>
      <w:r>
        <w:rPr>
          <w:i/>
          <w:iCs/>
          <w:u w:val="single"/>
          <w:lang w:val="en"/>
        </w:rPr>
        <w:t>Angrapa</w:t>
      </w:r>
      <w:proofErr w:type="spellEnd"/>
      <w:r>
        <w:rPr>
          <w:i/>
          <w:iCs/>
          <w:u w:val="single"/>
          <w:lang w:val="en"/>
        </w:rPr>
        <w:t xml:space="preserve"> River in Węgorzewo and side waterways.</w:t>
      </w:r>
    </w:p>
    <w:p w14:paraId="140F6AB9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numPr>
          <w:ilvl w:val="0"/>
          <w:numId w:val="11"/>
        </w:numPr>
        <w:shd w:val="clear" w:color="auto" w:fill="auto"/>
        <w:tabs>
          <w:tab w:val="left" w:pos="1417"/>
        </w:tabs>
        <w:spacing w:after="0" w:line="295" w:lineRule="auto"/>
        <w:ind w:left="1040" w:firstLine="0"/>
      </w:pPr>
      <w:r>
        <w:rPr>
          <w:lang w:val="en"/>
        </w:rPr>
        <w:t>on the Augustów Canal.</w:t>
      </w:r>
    </w:p>
    <w:p w14:paraId="2E7DF19B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numPr>
          <w:ilvl w:val="0"/>
          <w:numId w:val="10"/>
        </w:numPr>
        <w:shd w:val="clear" w:color="auto" w:fill="auto"/>
        <w:tabs>
          <w:tab w:val="left" w:pos="1002"/>
        </w:tabs>
        <w:spacing w:after="100" w:line="295" w:lineRule="auto"/>
        <w:ind w:firstLine="700"/>
        <w:jc w:val="both"/>
      </w:pPr>
      <w:r>
        <w:rPr>
          <w:lang w:val="en"/>
        </w:rPr>
        <w:t>Passing through a sluice:</w:t>
      </w:r>
    </w:p>
    <w:p w14:paraId="30AA9C34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shd w:val="clear" w:color="auto" w:fill="auto"/>
        <w:spacing w:line="298" w:lineRule="auto"/>
        <w:ind w:left="1400" w:firstLine="0"/>
        <w:jc w:val="both"/>
      </w:pPr>
      <w:r>
        <w:rPr>
          <w:b/>
          <w:bCs/>
          <w:lang w:val="en"/>
        </w:rPr>
        <w:t xml:space="preserve">as of 25 October 2021, sluices: </w:t>
      </w:r>
      <w:proofErr w:type="spellStart"/>
      <w:r>
        <w:rPr>
          <w:b/>
          <w:bCs/>
          <w:lang w:val="en"/>
        </w:rPr>
        <w:t>Guzianka</w:t>
      </w:r>
      <w:proofErr w:type="spellEnd"/>
      <w:r>
        <w:rPr>
          <w:b/>
          <w:bCs/>
          <w:lang w:val="en"/>
        </w:rPr>
        <w:t xml:space="preserve"> I, </w:t>
      </w:r>
      <w:proofErr w:type="spellStart"/>
      <w:r>
        <w:rPr>
          <w:b/>
          <w:bCs/>
          <w:lang w:val="en"/>
        </w:rPr>
        <w:t>Guzianka</w:t>
      </w:r>
      <w:proofErr w:type="spellEnd"/>
      <w:r>
        <w:rPr>
          <w:b/>
          <w:bCs/>
          <w:lang w:val="en"/>
        </w:rPr>
        <w:t xml:space="preserve"> II, </w:t>
      </w:r>
      <w:proofErr w:type="spellStart"/>
      <w:r>
        <w:rPr>
          <w:b/>
          <w:bCs/>
          <w:lang w:val="en"/>
        </w:rPr>
        <w:t>Karwik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i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Przerwanki</w:t>
      </w:r>
      <w:proofErr w:type="spellEnd"/>
      <w:r>
        <w:rPr>
          <w:b/>
          <w:bCs/>
          <w:lang w:val="en"/>
        </w:rPr>
        <w:t>,</w:t>
      </w:r>
      <w:r>
        <w:rPr>
          <w:lang w:val="en"/>
        </w:rPr>
        <w:t xml:space="preserve"> located in the course of the Great </w:t>
      </w:r>
      <w:proofErr w:type="spellStart"/>
      <w:r>
        <w:rPr>
          <w:lang w:val="en"/>
        </w:rPr>
        <w:t>Masurian</w:t>
      </w:r>
      <w:proofErr w:type="spellEnd"/>
      <w:r>
        <w:rPr>
          <w:lang w:val="en"/>
        </w:rPr>
        <w:t xml:space="preserve"> Lakes waterway system, will be open for navigation on working days in the following hours 8:00 a.m. - 2:00 p.m. </w:t>
      </w:r>
      <w:r>
        <w:rPr>
          <w:u w:val="single"/>
          <w:lang w:val="en"/>
        </w:rPr>
        <w:t xml:space="preserve">The intention to pass through the chosen sluice should be reported at the following hours 8:00 a.m. - 2:30 p.m. by calling 87 428 53 38 day-ahead. The last passing </w:t>
      </w:r>
      <w:proofErr w:type="spellStart"/>
      <w:r>
        <w:rPr>
          <w:u w:val="single"/>
          <w:lang w:val="en"/>
        </w:rPr>
        <w:t>though</w:t>
      </w:r>
      <w:proofErr w:type="spellEnd"/>
      <w:r>
        <w:rPr>
          <w:u w:val="single"/>
          <w:lang w:val="en"/>
        </w:rPr>
        <w:t xml:space="preserve"> a sluice starts at 1:30 p.m.</w:t>
      </w:r>
      <w:r>
        <w:rPr>
          <w:lang w:val="en"/>
        </w:rPr>
        <w:t xml:space="preserve"> For detailed information on passing through sluices contact the Hydraulic Structure Manager by calling 87 428 53 38 from 7:00 a.m. to 2:30 p.m.,</w:t>
      </w:r>
    </w:p>
    <w:p w14:paraId="1C374904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numPr>
          <w:ilvl w:val="0"/>
          <w:numId w:val="11"/>
        </w:numPr>
        <w:shd w:val="clear" w:color="auto" w:fill="auto"/>
        <w:tabs>
          <w:tab w:val="left" w:pos="1417"/>
        </w:tabs>
        <w:spacing w:after="0" w:line="298" w:lineRule="auto"/>
        <w:ind w:left="1400" w:hanging="420"/>
        <w:jc w:val="both"/>
      </w:pPr>
      <w:r>
        <w:rPr>
          <w:b/>
          <w:bCs/>
          <w:lang w:val="en"/>
        </w:rPr>
        <w:t xml:space="preserve">as of 25 October 2021, </w:t>
      </w:r>
      <w:r>
        <w:rPr>
          <w:lang w:val="en"/>
        </w:rPr>
        <w:t xml:space="preserve">sluices on the Augustów Canal will be open on working days from 8:00 a.m. to 2:00 p.m. </w:t>
      </w:r>
      <w:r>
        <w:rPr>
          <w:u w:val="single"/>
          <w:lang w:val="en"/>
        </w:rPr>
        <w:t xml:space="preserve">The intention to pass through the chosen sluice should be reported at the following hours 8:00 a.m. - 2:30 p.m. by calling 87 643 28 07 day-ahead. The last passing </w:t>
      </w:r>
      <w:proofErr w:type="spellStart"/>
      <w:r>
        <w:rPr>
          <w:u w:val="single"/>
          <w:lang w:val="en"/>
        </w:rPr>
        <w:t>though</w:t>
      </w:r>
      <w:proofErr w:type="spellEnd"/>
      <w:r>
        <w:rPr>
          <w:u w:val="single"/>
          <w:lang w:val="en"/>
        </w:rPr>
        <w:t xml:space="preserve"> a sluice starts at 1:30 p.m.</w:t>
      </w:r>
      <w:r>
        <w:rPr>
          <w:lang w:val="en"/>
        </w:rPr>
        <w:t xml:space="preserve"> For detailed information on passing through sluices contact the Hydraulic Structure Manager by calling 532 032 726 from 7:00 a.m. to 2:30 p.m.</w:t>
      </w:r>
    </w:p>
    <w:p w14:paraId="0FF8D4EE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shd w:val="clear" w:color="auto" w:fill="auto"/>
        <w:spacing w:after="100" w:line="298" w:lineRule="auto"/>
        <w:ind w:firstLine="840"/>
        <w:jc w:val="both"/>
      </w:pPr>
      <w:r>
        <w:rPr>
          <w:u w:val="single"/>
          <w:lang w:val="en"/>
        </w:rPr>
        <w:t>In addition:</w:t>
      </w:r>
    </w:p>
    <w:p w14:paraId="580D63F5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numPr>
          <w:ilvl w:val="0"/>
          <w:numId w:val="11"/>
        </w:numPr>
        <w:shd w:val="clear" w:color="auto" w:fill="auto"/>
        <w:tabs>
          <w:tab w:val="left" w:pos="1417"/>
        </w:tabs>
        <w:spacing w:after="0" w:line="259" w:lineRule="auto"/>
        <w:ind w:left="1040" w:firstLine="0"/>
      </w:pPr>
      <w:proofErr w:type="spellStart"/>
      <w:r>
        <w:rPr>
          <w:lang w:val="en"/>
        </w:rPr>
        <w:t>Kurzyniec</w:t>
      </w:r>
      <w:proofErr w:type="spellEnd"/>
      <w:r>
        <w:rPr>
          <w:lang w:val="en"/>
        </w:rPr>
        <w:t xml:space="preserve"> sluice (state border) is still closed,</w:t>
      </w:r>
    </w:p>
    <w:p w14:paraId="14C0A25F" w14:textId="77777777" w:rsidR="00CC3CF5" w:rsidRDefault="00CC3CF5" w:rsidP="00CC3CF5">
      <w:pPr>
        <w:pStyle w:val="Teksttreci0"/>
        <w:framePr w:w="9400" w:h="10699" w:hRule="exact" w:wrap="none" w:vAnchor="page" w:hAnchor="page" w:x="1401" w:y="3709"/>
        <w:numPr>
          <w:ilvl w:val="0"/>
          <w:numId w:val="11"/>
        </w:numPr>
        <w:shd w:val="clear" w:color="auto" w:fill="auto"/>
        <w:tabs>
          <w:tab w:val="left" w:pos="1417"/>
        </w:tabs>
        <w:spacing w:after="0" w:line="259" w:lineRule="auto"/>
        <w:ind w:left="1400" w:hanging="340"/>
        <w:jc w:val="both"/>
      </w:pPr>
      <w:proofErr w:type="spellStart"/>
      <w:r>
        <w:rPr>
          <w:lang w:val="en"/>
        </w:rPr>
        <w:t>Sosnówek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Tartak</w:t>
      </w:r>
      <w:proofErr w:type="spellEnd"/>
      <w:r>
        <w:rPr>
          <w:lang w:val="en"/>
        </w:rPr>
        <w:t xml:space="preserve">, and </w:t>
      </w:r>
      <w:proofErr w:type="spellStart"/>
      <w:r>
        <w:rPr>
          <w:lang w:val="en"/>
        </w:rPr>
        <w:t>Kudrynki</w:t>
      </w:r>
      <w:proofErr w:type="spellEnd"/>
      <w:r>
        <w:rPr>
          <w:lang w:val="en"/>
        </w:rPr>
        <w:t xml:space="preserve"> sluices operate under emergency restrictions, as per separate notices to skippers.</w:t>
      </w:r>
    </w:p>
    <w:p w14:paraId="3D21CD5C" w14:textId="77777777" w:rsidR="00CC3CF5" w:rsidRDefault="00CC3CF5" w:rsidP="00CC3CF5">
      <w:pPr>
        <w:spacing w:line="1" w:lineRule="exact"/>
        <w:sectPr w:rsidR="00CC3C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D01AC3" w14:textId="77777777" w:rsidR="00CC3CF5" w:rsidRDefault="00CC3CF5" w:rsidP="00CC3CF5">
      <w:pPr>
        <w:spacing w:line="1" w:lineRule="exact"/>
      </w:pPr>
    </w:p>
    <w:p w14:paraId="38D109CD" w14:textId="56EDD3B1" w:rsidR="003E4342" w:rsidRPr="00D0589F" w:rsidRDefault="00CC3CF5" w:rsidP="00CC3CF5">
      <w:pPr>
        <w:pStyle w:val="Teksttreci0"/>
        <w:framePr w:wrap="none" w:vAnchor="page" w:hAnchor="page" w:x="976" w:y="1051"/>
        <w:shd w:val="clear" w:color="auto" w:fill="auto"/>
        <w:spacing w:line="240" w:lineRule="auto"/>
        <w:ind w:left="1060" w:firstLine="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u w:val="single"/>
          <w:lang w:val="en"/>
        </w:rPr>
        <w:t>At the same time, we would like to remind you that passing through the sluice will be possible until the occurrence of</w:t>
      </w:r>
    </w:p>
    <w:p w14:paraId="4671DC08" w14:textId="26C200ED" w:rsidR="003E4342" w:rsidRDefault="003E4342" w:rsidP="006F722C">
      <w:pPr>
        <w:pStyle w:val="Tekstpodstawowy"/>
        <w:ind w:left="284" w:right="284"/>
        <w:rPr>
          <w:i/>
          <w:sz w:val="28"/>
        </w:rPr>
      </w:pPr>
    </w:p>
    <w:p w14:paraId="4F0C7D95" w14:textId="0113E2C1" w:rsidR="00B1137E" w:rsidRDefault="00B1137E" w:rsidP="00D0589F">
      <w:pPr>
        <w:pStyle w:val="Tekstpodstawowy"/>
        <w:ind w:right="284"/>
        <w:rPr>
          <w:i/>
          <w:sz w:val="28"/>
        </w:rPr>
      </w:pPr>
    </w:p>
    <w:p w14:paraId="72EEAB6D" w14:textId="49335FF9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52F59DB6" w14:textId="33B0292F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0828B04B" w14:textId="1BFFD3E9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7826CEE0" w14:textId="77777777" w:rsidR="00CC3CF5" w:rsidRDefault="00CC3CF5" w:rsidP="00CC3CF5">
      <w:pPr>
        <w:pStyle w:val="Teksttreci0"/>
        <w:framePr w:w="10156" w:h="6437" w:hRule="exact" w:wrap="none" w:vAnchor="page" w:hAnchor="page" w:x="1081" w:y="2641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300" w:lineRule="auto"/>
        <w:ind w:left="780" w:hanging="360"/>
        <w:jc w:val="both"/>
      </w:pPr>
      <w:r>
        <w:rPr>
          <w:b/>
          <w:bCs/>
          <w:lang w:val="en"/>
        </w:rPr>
        <w:t xml:space="preserve">As of 25 October 2021, </w:t>
      </w:r>
      <w:r>
        <w:rPr>
          <w:u w:val="single"/>
          <w:lang w:val="en"/>
        </w:rPr>
        <w:t xml:space="preserve">warning system indicating dangerous weather conditions at the Great </w:t>
      </w:r>
      <w:proofErr w:type="spellStart"/>
      <w:r>
        <w:rPr>
          <w:u w:val="single"/>
          <w:lang w:val="en"/>
        </w:rPr>
        <w:t>Masurian</w:t>
      </w:r>
      <w:proofErr w:type="spellEnd"/>
      <w:r>
        <w:rPr>
          <w:u w:val="single"/>
          <w:lang w:val="en"/>
        </w:rPr>
        <w:t xml:space="preserve"> Lakes waterway system will be inactive.</w:t>
      </w:r>
    </w:p>
    <w:p w14:paraId="03DB53F3" w14:textId="77777777" w:rsidR="00CC3CF5" w:rsidRDefault="00CC3CF5" w:rsidP="00CC3CF5">
      <w:pPr>
        <w:pStyle w:val="Teksttreci0"/>
        <w:framePr w:w="10156" w:h="6437" w:hRule="exact" w:wrap="none" w:vAnchor="page" w:hAnchor="page" w:x="1081" w:y="2641"/>
        <w:numPr>
          <w:ilvl w:val="0"/>
          <w:numId w:val="10"/>
        </w:numPr>
        <w:shd w:val="clear" w:color="auto" w:fill="auto"/>
        <w:tabs>
          <w:tab w:val="left" w:pos="782"/>
        </w:tabs>
        <w:spacing w:after="320" w:line="300" w:lineRule="auto"/>
        <w:ind w:left="780" w:hanging="360"/>
        <w:jc w:val="both"/>
      </w:pPr>
      <w:r>
        <w:rPr>
          <w:b/>
          <w:bCs/>
          <w:lang w:val="en"/>
        </w:rPr>
        <w:t>As of 25 October</w:t>
      </w:r>
      <w:r>
        <w:rPr>
          <w:lang w:val="en"/>
        </w:rPr>
        <w:t xml:space="preserve">, due to the continuation of repair works, </w:t>
      </w:r>
      <w:r>
        <w:rPr>
          <w:u w:val="single"/>
          <w:lang w:val="en"/>
        </w:rPr>
        <w:t xml:space="preserve">there will be restrictions concerning the navigation on the </w:t>
      </w:r>
      <w:proofErr w:type="spellStart"/>
      <w:r>
        <w:rPr>
          <w:u w:val="single"/>
          <w:lang w:val="en"/>
        </w:rPr>
        <w:t>Mioduński</w:t>
      </w:r>
      <w:proofErr w:type="spellEnd"/>
      <w:r>
        <w:rPr>
          <w:u w:val="single"/>
          <w:lang w:val="en"/>
        </w:rPr>
        <w:t xml:space="preserve">, </w:t>
      </w:r>
      <w:proofErr w:type="spellStart"/>
      <w:r>
        <w:rPr>
          <w:u w:val="single"/>
          <w:lang w:val="en"/>
        </w:rPr>
        <w:t>Tałcki</w:t>
      </w:r>
      <w:proofErr w:type="spellEnd"/>
      <w:r>
        <w:rPr>
          <w:u w:val="single"/>
          <w:lang w:val="en"/>
        </w:rPr>
        <w:t xml:space="preserve"> and </w:t>
      </w:r>
      <w:proofErr w:type="spellStart"/>
      <w:r>
        <w:rPr>
          <w:u w:val="single"/>
          <w:lang w:val="en"/>
        </w:rPr>
        <w:t>Szymoński</w:t>
      </w:r>
      <w:proofErr w:type="spellEnd"/>
      <w:r>
        <w:rPr>
          <w:u w:val="single"/>
          <w:lang w:val="en"/>
        </w:rPr>
        <w:t xml:space="preserve"> Canals</w:t>
      </w:r>
      <w:r>
        <w:rPr>
          <w:lang w:val="en"/>
        </w:rPr>
        <w:t>. In justified cases, it will be possible to pass through the above-mentioned canals on condition of notification one day in advance by phone: tel. 516-104-723; 795-553-101 (</w:t>
      </w:r>
      <w:proofErr w:type="spellStart"/>
      <w:r>
        <w:rPr>
          <w:lang w:val="en"/>
        </w:rPr>
        <w:t>Mioduński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Tałcki</w:t>
      </w:r>
      <w:proofErr w:type="spellEnd"/>
      <w:r>
        <w:rPr>
          <w:lang w:val="en"/>
        </w:rPr>
        <w:t xml:space="preserve"> Canal), tel. 668-516-003 (</w:t>
      </w:r>
      <w:proofErr w:type="spellStart"/>
      <w:r>
        <w:rPr>
          <w:lang w:val="en"/>
        </w:rPr>
        <w:t>Szymoński</w:t>
      </w:r>
      <w:proofErr w:type="spellEnd"/>
      <w:r>
        <w:rPr>
          <w:lang w:val="en"/>
        </w:rPr>
        <w:t xml:space="preserve"> Canal).</w:t>
      </w:r>
    </w:p>
    <w:p w14:paraId="10304C66" w14:textId="77777777" w:rsidR="00CC3CF5" w:rsidRDefault="00CC3CF5" w:rsidP="00CC3CF5">
      <w:pPr>
        <w:pStyle w:val="Teksttreci0"/>
        <w:framePr w:w="10156" w:h="6437" w:hRule="exact" w:wrap="none" w:vAnchor="page" w:hAnchor="page" w:x="1081" w:y="2641"/>
        <w:shd w:val="clear" w:color="auto" w:fill="auto"/>
        <w:spacing w:after="320" w:line="298" w:lineRule="auto"/>
        <w:ind w:firstLine="720"/>
        <w:jc w:val="both"/>
      </w:pPr>
      <w:r>
        <w:rPr>
          <w:lang w:val="en"/>
        </w:rPr>
        <w:t>When navigating on the above-mentioned waterways, one should take special care and monitor meteorological conditions.</w:t>
      </w:r>
    </w:p>
    <w:p w14:paraId="27EFA498" w14:textId="77777777" w:rsidR="00CC3CF5" w:rsidRDefault="00CC3CF5" w:rsidP="00CC3CF5">
      <w:pPr>
        <w:pStyle w:val="Teksttreci0"/>
        <w:framePr w:w="10156" w:h="6437" w:hRule="exact" w:wrap="none" w:vAnchor="page" w:hAnchor="page" w:x="1081" w:y="2641"/>
        <w:shd w:val="clear" w:color="auto" w:fill="auto"/>
        <w:spacing w:after="440" w:line="302" w:lineRule="auto"/>
        <w:ind w:firstLine="720"/>
        <w:jc w:val="both"/>
      </w:pPr>
      <w:r>
        <w:rPr>
          <w:lang w:val="en"/>
        </w:rPr>
        <w:t>The collection of all navigational markers on administered waterways will be announced in a separate notice.</w:t>
      </w:r>
    </w:p>
    <w:p w14:paraId="2F8A3642" w14:textId="77777777" w:rsidR="00CC3CF5" w:rsidRDefault="00CC3CF5" w:rsidP="00CC3CF5">
      <w:pPr>
        <w:pStyle w:val="Teksttreci0"/>
        <w:framePr w:w="10156" w:h="6437" w:hRule="exact" w:wrap="none" w:vAnchor="page" w:hAnchor="page" w:x="1081" w:y="2641"/>
        <w:shd w:val="clear" w:color="auto" w:fill="auto"/>
        <w:spacing w:line="394" w:lineRule="auto"/>
        <w:ind w:firstLine="720"/>
        <w:jc w:val="both"/>
      </w:pPr>
      <w:r>
        <w:rPr>
          <w:lang w:val="en"/>
        </w:rPr>
        <w:t>At the same time, I would like to inform you that Navigation Notice No. 30/2021, dated 27 September 2021, is no longer valid.</w:t>
      </w:r>
    </w:p>
    <w:p w14:paraId="407160FE" w14:textId="58A2D7D3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7A3E948A" w14:textId="4DD558A2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0CB62B47" w14:textId="43A6EFE6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764E31BA" w14:textId="30D6B158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375E51B7" w14:textId="38719DAA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79BA67D5" w14:textId="7F2E57DA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2FED419B" w14:textId="3BFA9114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169C87D5" w14:textId="0E13A882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23344A8F" w14:textId="281D26CB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0166013B" w14:textId="4149F2D9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4CF6546F" w14:textId="21121751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4E1554F8" w14:textId="23698011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2162DB14" w14:textId="687B4C01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5D1FB5FA" w14:textId="24951C14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0762E018" w14:textId="773BAE5D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479D2816" w14:textId="7317A908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6DBC9E53" w14:textId="7812D142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04F2BB9A" w14:textId="6F13C8B3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7CDF0BEF" w14:textId="77777777" w:rsidR="00CC3CF5" w:rsidRDefault="00CC3CF5" w:rsidP="00CC3CF5">
      <w:pPr>
        <w:pStyle w:val="Teksttreci0"/>
        <w:framePr w:wrap="none" w:vAnchor="page" w:hAnchor="page" w:x="1253" w:y="1041"/>
        <w:shd w:val="clear" w:color="auto" w:fill="auto"/>
        <w:spacing w:line="240" w:lineRule="auto"/>
        <w:ind w:left="1060" w:firstLine="0"/>
        <w:jc w:val="both"/>
      </w:pPr>
    </w:p>
    <w:p w14:paraId="13D9B97A" w14:textId="77777777" w:rsidR="00CC3CF5" w:rsidRDefault="00CC3CF5" w:rsidP="00CC3CF5">
      <w:pPr>
        <w:pStyle w:val="Teksttreci0"/>
        <w:framePr w:wrap="none" w:vAnchor="page" w:hAnchor="page" w:x="1253" w:y="1484"/>
        <w:shd w:val="clear" w:color="auto" w:fill="auto"/>
        <w:spacing w:line="240" w:lineRule="auto"/>
        <w:ind w:left="1060" w:firstLine="0"/>
        <w:jc w:val="both"/>
      </w:pPr>
      <w:r>
        <w:rPr>
          <w:u w:val="single"/>
          <w:lang w:val="en"/>
        </w:rPr>
        <w:t>ice</w:t>
      </w:r>
    </w:p>
    <w:p w14:paraId="22AD354B" w14:textId="77777777" w:rsidR="00CC3CF5" w:rsidRDefault="00CC3CF5" w:rsidP="00CC3CF5">
      <w:pPr>
        <w:pStyle w:val="Tekstpodstawowy"/>
        <w:spacing w:line="312" w:lineRule="auto"/>
        <w:ind w:left="284" w:right="284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en"/>
        </w:rPr>
      </w:pPr>
    </w:p>
    <w:p w14:paraId="69E24C05" w14:textId="77777777" w:rsidR="00CC3CF5" w:rsidRPr="00194042" w:rsidRDefault="00CC3CF5" w:rsidP="00CC3CF5">
      <w:pPr>
        <w:pStyle w:val="Tekstpodstawowy"/>
        <w:spacing w:line="312" w:lineRule="auto"/>
        <w:ind w:right="284"/>
        <w:rPr>
          <w:i/>
          <w:sz w:val="22"/>
          <w:szCs w:val="22"/>
        </w:rPr>
      </w:pPr>
    </w:p>
    <w:p w14:paraId="298B4A7D" w14:textId="77777777" w:rsidR="00CC3CF5" w:rsidRPr="00ED3750" w:rsidRDefault="00CC3CF5" w:rsidP="00CC3CF5">
      <w:pPr>
        <w:pStyle w:val="Tekstpodstawowy"/>
        <w:ind w:left="5760" w:right="284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Andrzej Chodkiewicz </w:t>
      </w:r>
    </w:p>
    <w:p w14:paraId="5FB55BC0" w14:textId="77777777" w:rsidR="00CC3CF5" w:rsidRPr="00ED3750" w:rsidRDefault="00CC3CF5" w:rsidP="00CC3CF5">
      <w:pPr>
        <w:pStyle w:val="Tekstpodstawowy"/>
        <w:ind w:left="5324" w:right="284" w:firstLine="436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Z-ca Dyrektora PGW Wody Polskie</w:t>
      </w:r>
    </w:p>
    <w:p w14:paraId="4B8DB362" w14:textId="77777777" w:rsidR="00CC3CF5" w:rsidRPr="00D0589F" w:rsidRDefault="00CC3CF5" w:rsidP="00CC3CF5">
      <w:pPr>
        <w:pStyle w:val="Tekstpodstawowy"/>
        <w:ind w:left="5040" w:right="284" w:firstLine="72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RZGW w </w:t>
      </w:r>
      <w:proofErr w:type="spellStart"/>
      <w:r>
        <w:rPr>
          <w:rFonts w:asciiTheme="minorHAnsi" w:hAnsiTheme="minorHAnsi" w:cstheme="minorHAnsi"/>
          <w:b/>
          <w:bCs/>
          <w:iCs/>
          <w:sz w:val="24"/>
          <w:szCs w:val="24"/>
        </w:rPr>
        <w:t>Białymstoku</w:t>
      </w:r>
      <w:proofErr w:type="spellEnd"/>
    </w:p>
    <w:p w14:paraId="65077F59" w14:textId="6BAD7124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77DA5CEC" w14:textId="01450331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4F981B02" w14:textId="1950FC03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52E0CDB0" w14:textId="153FC789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4AD68A24" w14:textId="237E69D6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43AEF9A7" w14:textId="2AAC5D60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31870052" w14:textId="23241877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3ACB5C6E" w14:textId="26A5C194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40000788" w14:textId="5C2DD228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64E43BFE" w14:textId="22DE7BF5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4C462312" w14:textId="39BC44CD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06A84F75" w14:textId="01FCECF6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5F1B4858" w14:textId="34B353E7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5EA6A007" w14:textId="77777777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1E114C62" w14:textId="18AC20DF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1E75D99D" w14:textId="77777777" w:rsidR="00CC3CF5" w:rsidRDefault="00CC3CF5" w:rsidP="00D0589F">
      <w:pPr>
        <w:pStyle w:val="Tekstpodstawowy"/>
        <w:ind w:right="284"/>
        <w:rPr>
          <w:i/>
          <w:sz w:val="28"/>
        </w:rPr>
      </w:pPr>
    </w:p>
    <w:p w14:paraId="2D3A9300" w14:textId="77777777" w:rsidR="00B1137E" w:rsidRDefault="00B1137E">
      <w:pPr>
        <w:pStyle w:val="Tekstpodstawowy"/>
        <w:rPr>
          <w:i/>
          <w:sz w:val="28"/>
        </w:rPr>
      </w:pPr>
    </w:p>
    <w:p w14:paraId="76768004" w14:textId="729C3C42" w:rsidR="00DA7788" w:rsidRPr="00D8369C" w:rsidRDefault="00DA7788" w:rsidP="00DA7788">
      <w:pPr>
        <w:spacing w:line="319" w:lineRule="auto"/>
        <w:ind w:left="185" w:right="5746" w:firstLine="1"/>
        <w:rPr>
          <w:color w:val="0070C0"/>
          <w:sz w:val="16"/>
          <w:lang w:val="pl-PL"/>
        </w:rPr>
      </w:pPr>
      <w:r w:rsidRPr="00D8369C">
        <w:rPr>
          <w:color w:val="0070C0"/>
          <w:w w:val="95"/>
          <w:sz w:val="16"/>
          <w:lang w:val="en"/>
        </w:rPr>
        <w:t xml:space="preserve">State Water Holding ''Polish Waters'' the Regional Water Management Authority in Białystok ul. </w:t>
      </w:r>
      <w:r w:rsidRPr="00D8369C">
        <w:rPr>
          <w:color w:val="0070C0"/>
          <w:spacing w:val="-1"/>
          <w:sz w:val="16"/>
          <w:lang w:val="pl-PL"/>
        </w:rPr>
        <w:t>Jana Klemensa Branickiego 17A, 15-085 Białystok</w:t>
      </w:r>
    </w:p>
    <w:p w14:paraId="3B1A14C9" w14:textId="77777777" w:rsidR="00DA7788" w:rsidRPr="00D8369C" w:rsidRDefault="00CC3CF5" w:rsidP="00DA7788">
      <w:pPr>
        <w:tabs>
          <w:tab w:val="left" w:pos="8432"/>
        </w:tabs>
        <w:spacing w:line="201" w:lineRule="exact"/>
        <w:ind w:left="180"/>
        <w:rPr>
          <w:color w:val="0070C0"/>
          <w:sz w:val="16"/>
          <w:lang w:val="pl-PL"/>
        </w:rPr>
      </w:pPr>
      <w:hyperlink r:id="rId6" w:history="1">
        <w:r w:rsidR="00DA7788" w:rsidRPr="00D8369C">
          <w:rPr>
            <w:color w:val="0070C0"/>
            <w:position w:val="1"/>
            <w:sz w:val="16"/>
            <w:lang w:val="pl-PL"/>
          </w:rPr>
          <w:t>tel. +48 (85) 73 30 320, e-mail: bialystok@wody.gov.pl</w:t>
        </w:r>
      </w:hyperlink>
      <w:r w:rsidR="00DA7788" w:rsidRPr="00D8369C">
        <w:rPr>
          <w:color w:val="0070C0"/>
          <w:position w:val="1"/>
          <w:sz w:val="16"/>
          <w:lang w:val="pl-PL"/>
        </w:rPr>
        <w:tab/>
        <w:t>www.wody.gov.pl</w:t>
      </w:r>
    </w:p>
    <w:p w14:paraId="174429E7" w14:textId="16DB678A" w:rsidR="00B1137E" w:rsidRPr="00D8369C" w:rsidRDefault="00B1137E" w:rsidP="00ED3750">
      <w:pPr>
        <w:tabs>
          <w:tab w:val="left" w:pos="8389"/>
        </w:tabs>
        <w:spacing w:line="177" w:lineRule="exact"/>
        <w:rPr>
          <w:color w:val="0070C0"/>
          <w:sz w:val="16"/>
          <w:lang w:val="pl-PL"/>
        </w:rPr>
      </w:pPr>
    </w:p>
    <w:sectPr w:rsidR="00B1137E" w:rsidRPr="00D8369C">
      <w:pgSz w:w="11890" w:h="16820"/>
      <w:pgMar w:top="760" w:right="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C17F"/>
    <w:multiLevelType w:val="hybridMultilevel"/>
    <w:tmpl w:val="00000000"/>
    <w:lvl w:ilvl="0" w:tplc="F3D01E3C">
      <w:numFmt w:val="bullet"/>
      <w:lvlText w:val="•"/>
      <w:lvlJc w:val="left"/>
      <w:pPr>
        <w:ind w:left="1123" w:hanging="366"/>
      </w:pPr>
      <w:rPr>
        <w:rFonts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1" w15:restartNumberingAfterBreak="0">
    <w:nsid w:val="03F74635"/>
    <w:multiLevelType w:val="hybridMultilevel"/>
    <w:tmpl w:val="5554FA76"/>
    <w:lvl w:ilvl="0" w:tplc="1736F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A0D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84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C9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E2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87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2A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01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4D84"/>
    <w:multiLevelType w:val="hybridMultilevel"/>
    <w:tmpl w:val="28465DD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18A409B6"/>
    <w:multiLevelType w:val="hybridMultilevel"/>
    <w:tmpl w:val="70BA2F8E"/>
    <w:lvl w:ilvl="0" w:tplc="2788DD3C">
      <w:start w:val="1"/>
      <w:numFmt w:val="decimal"/>
      <w:lvlText w:val="%1."/>
      <w:lvlJc w:val="left"/>
      <w:pPr>
        <w:ind w:left="720" w:hanging="360"/>
      </w:pPr>
    </w:lvl>
    <w:lvl w:ilvl="1" w:tplc="DAB0315E" w:tentative="1">
      <w:start w:val="1"/>
      <w:numFmt w:val="lowerLetter"/>
      <w:lvlText w:val="%2."/>
      <w:lvlJc w:val="left"/>
      <w:pPr>
        <w:ind w:left="1440" w:hanging="360"/>
      </w:pPr>
    </w:lvl>
    <w:lvl w:ilvl="2" w:tplc="5642749A" w:tentative="1">
      <w:start w:val="1"/>
      <w:numFmt w:val="lowerRoman"/>
      <w:lvlText w:val="%3."/>
      <w:lvlJc w:val="right"/>
      <w:pPr>
        <w:ind w:left="2160" w:hanging="180"/>
      </w:pPr>
    </w:lvl>
    <w:lvl w:ilvl="3" w:tplc="C8167EBE" w:tentative="1">
      <w:start w:val="1"/>
      <w:numFmt w:val="decimal"/>
      <w:lvlText w:val="%4."/>
      <w:lvlJc w:val="left"/>
      <w:pPr>
        <w:ind w:left="2880" w:hanging="360"/>
      </w:pPr>
    </w:lvl>
    <w:lvl w:ilvl="4" w:tplc="B74C5526" w:tentative="1">
      <w:start w:val="1"/>
      <w:numFmt w:val="lowerLetter"/>
      <w:lvlText w:val="%5."/>
      <w:lvlJc w:val="left"/>
      <w:pPr>
        <w:ind w:left="3600" w:hanging="360"/>
      </w:pPr>
    </w:lvl>
    <w:lvl w:ilvl="5" w:tplc="14509FFC" w:tentative="1">
      <w:start w:val="1"/>
      <w:numFmt w:val="lowerRoman"/>
      <w:lvlText w:val="%6."/>
      <w:lvlJc w:val="right"/>
      <w:pPr>
        <w:ind w:left="4320" w:hanging="180"/>
      </w:pPr>
    </w:lvl>
    <w:lvl w:ilvl="6" w:tplc="13EEFD2C" w:tentative="1">
      <w:start w:val="1"/>
      <w:numFmt w:val="decimal"/>
      <w:lvlText w:val="%7."/>
      <w:lvlJc w:val="left"/>
      <w:pPr>
        <w:ind w:left="5040" w:hanging="360"/>
      </w:pPr>
    </w:lvl>
    <w:lvl w:ilvl="7" w:tplc="0A7EC024" w:tentative="1">
      <w:start w:val="1"/>
      <w:numFmt w:val="lowerLetter"/>
      <w:lvlText w:val="%8."/>
      <w:lvlJc w:val="left"/>
      <w:pPr>
        <w:ind w:left="5760" w:hanging="360"/>
      </w:pPr>
    </w:lvl>
    <w:lvl w:ilvl="8" w:tplc="A7981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963"/>
    <w:multiLevelType w:val="multilevel"/>
    <w:tmpl w:val="5E54480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65D08"/>
    <w:multiLevelType w:val="hybridMultilevel"/>
    <w:tmpl w:val="95C2B8C0"/>
    <w:lvl w:ilvl="0" w:tplc="04150001">
      <w:start w:val="1"/>
      <w:numFmt w:val="bullet"/>
      <w:lvlText w:val=""/>
      <w:lvlJc w:val="left"/>
      <w:pPr>
        <w:ind w:left="1123" w:hanging="366"/>
      </w:pPr>
      <w:rPr>
        <w:rFonts w:ascii="Symbol" w:hAnsi="Symbol"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6" w15:restartNumberingAfterBreak="0">
    <w:nsid w:val="38A25304"/>
    <w:multiLevelType w:val="hybridMultilevel"/>
    <w:tmpl w:val="15804D94"/>
    <w:lvl w:ilvl="0" w:tplc="DB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89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4E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4C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28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CB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68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86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8B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053D"/>
    <w:multiLevelType w:val="hybridMultilevel"/>
    <w:tmpl w:val="5EE63384"/>
    <w:lvl w:ilvl="0" w:tplc="2682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564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6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49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C2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8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4C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00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3536F"/>
    <w:multiLevelType w:val="multilevel"/>
    <w:tmpl w:val="1AEE7D8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0E35E4"/>
    <w:multiLevelType w:val="hybridMultilevel"/>
    <w:tmpl w:val="5D46B5F4"/>
    <w:lvl w:ilvl="0" w:tplc="5B264142">
      <w:start w:val="1"/>
      <w:numFmt w:val="bullet"/>
      <w:lvlText w:val=""/>
      <w:lvlJc w:val="left"/>
      <w:pPr>
        <w:ind w:left="927" w:hanging="115"/>
      </w:pPr>
      <w:rPr>
        <w:rFonts w:ascii="Symbol" w:hAnsi="Symbol"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abstractNum w:abstractNumId="10" w15:restartNumberingAfterBreak="0">
    <w:nsid w:val="72EA7BEC"/>
    <w:multiLevelType w:val="hybridMultilevel"/>
    <w:tmpl w:val="00000000"/>
    <w:lvl w:ilvl="0" w:tplc="AA6EC0C8">
      <w:numFmt w:val="bullet"/>
      <w:lvlText w:val="-"/>
      <w:lvlJc w:val="left"/>
      <w:pPr>
        <w:ind w:left="927" w:hanging="115"/>
      </w:pPr>
      <w:rPr>
        <w:rFonts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E"/>
    <w:rsid w:val="00027529"/>
    <w:rsid w:val="000B3C8D"/>
    <w:rsid w:val="00145288"/>
    <w:rsid w:val="00194042"/>
    <w:rsid w:val="001B6B80"/>
    <w:rsid w:val="002204CE"/>
    <w:rsid w:val="003215A7"/>
    <w:rsid w:val="003E4342"/>
    <w:rsid w:val="004C574E"/>
    <w:rsid w:val="0062227B"/>
    <w:rsid w:val="006F722C"/>
    <w:rsid w:val="007120AE"/>
    <w:rsid w:val="007408A7"/>
    <w:rsid w:val="007529F4"/>
    <w:rsid w:val="0079168D"/>
    <w:rsid w:val="007B5A33"/>
    <w:rsid w:val="0081008E"/>
    <w:rsid w:val="008C0DC0"/>
    <w:rsid w:val="0095240B"/>
    <w:rsid w:val="009B7798"/>
    <w:rsid w:val="00B1137E"/>
    <w:rsid w:val="00B17347"/>
    <w:rsid w:val="00BF7124"/>
    <w:rsid w:val="00C9151C"/>
    <w:rsid w:val="00CC3CF5"/>
    <w:rsid w:val="00CD3F6F"/>
    <w:rsid w:val="00D0589F"/>
    <w:rsid w:val="00D8369C"/>
    <w:rsid w:val="00DA7788"/>
    <w:rsid w:val="00E057F7"/>
    <w:rsid w:val="00E41884"/>
    <w:rsid w:val="00E55AE0"/>
    <w:rsid w:val="00ED3750"/>
    <w:rsid w:val="00F40975"/>
    <w:rsid w:val="00F54155"/>
    <w:rsid w:val="00F704DF"/>
    <w:rsid w:val="00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A90D"/>
  <w15:docId w15:val="{A0043E71-59B0-4DC7-834E-52205CB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7408A7"/>
    <w:pPr>
      <w:widowControl/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autoSpaceDE/>
      <w:autoSpaceDN/>
      <w:spacing w:before="200" w:line="276" w:lineRule="auto"/>
      <w:jc w:val="both"/>
      <w:outlineLvl w:val="0"/>
    </w:pPr>
    <w:rPr>
      <w:rFonts w:ascii="Calibri" w:eastAsia="Times New Roman" w:hAnsi="Calibri" w:cs="Calibri"/>
      <w:b/>
      <w:bCs/>
      <w:caps/>
      <w:color w:val="FFFFFF"/>
      <w:spacing w:val="15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customStyle="1" w:styleId="Nagwek11">
    <w:name w:val="Nagłówek 11"/>
    <w:basedOn w:val="Normalny"/>
    <w:uiPriority w:val="1"/>
    <w:qFormat/>
    <w:pPr>
      <w:ind w:left="16"/>
      <w:outlineLvl w:val="1"/>
    </w:pPr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927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aliases w:val="TEKST ZAZNACZONY Znak"/>
    <w:basedOn w:val="Domylnaczcionkaakapitu"/>
    <w:link w:val="Nagwek1"/>
    <w:uiPriority w:val="99"/>
    <w:rsid w:val="007408A7"/>
    <w:rPr>
      <w:rFonts w:ascii="Calibri" w:eastAsia="Times New Roman" w:hAnsi="Calibri" w:cs="Calibri"/>
      <w:b/>
      <w:bCs/>
      <w:caps/>
      <w:color w:val="FFFFFF"/>
      <w:spacing w:val="15"/>
      <w:sz w:val="20"/>
      <w:szCs w:val="20"/>
      <w:shd w:val="clear" w:color="auto" w:fill="0087CD"/>
      <w:lang w:val="pl-PL" w:eastAsia="pl-PL"/>
    </w:rPr>
  </w:style>
  <w:style w:type="character" w:customStyle="1" w:styleId="Teksttreci">
    <w:name w:val="Tekst treści_"/>
    <w:basedOn w:val="Domylnaczcionkaakapitu"/>
    <w:link w:val="Teksttreci0"/>
    <w:rsid w:val="0081008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008E"/>
    <w:pPr>
      <w:shd w:val="clear" w:color="auto" w:fill="FFFFFF"/>
      <w:autoSpaceDE/>
      <w:autoSpaceDN/>
      <w:spacing w:after="280" w:line="389" w:lineRule="auto"/>
      <w:ind w:firstLine="400"/>
    </w:pPr>
    <w:rPr>
      <w:rFonts w:ascii="Calibri" w:eastAsia="Calibri" w:hAnsi="Calibri" w:cs="Calibri"/>
    </w:rPr>
  </w:style>
  <w:style w:type="paragraph" w:customStyle="1" w:styleId="xmsonormal">
    <w:name w:val="x_msonormal"/>
    <w:basedOn w:val="Normalny"/>
    <w:rsid w:val="001940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ystok@wody.go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Purta (RZGW Białystok)</cp:lastModifiedBy>
  <cp:revision>2</cp:revision>
  <dcterms:created xsi:type="dcterms:W3CDTF">2021-10-26T09:04:00Z</dcterms:created>
  <dcterms:modified xsi:type="dcterms:W3CDTF">2021-10-26T09:04:00Z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Canon iR-ADV C256 III           </vt:lpwstr>
  </property>
  <property fmtid="{D5CDD505-2E9C-101B-9397-08002B2CF9AE}" pid="4" name="LastSaved">
    <vt:filetime>2021-04-26T00:00:00Z</vt:filetime>
  </property>
</Properties>
</file>